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4B7" w:rsidRPr="00415AFC" w:rsidRDefault="009744B7" w:rsidP="009744B7">
      <w:pPr>
        <w:spacing w:line="192" w:lineRule="auto"/>
        <w:ind w:left="-227" w:right="-227"/>
        <w:jc w:val="center"/>
        <w:rPr>
          <w:rFonts w:cs="Titr"/>
          <w:b/>
          <w:bCs/>
          <w:color w:val="1F497D"/>
          <w:sz w:val="24"/>
          <w:szCs w:val="24"/>
          <w:rtl/>
          <w:lang w:bidi="ar-SA"/>
        </w:rPr>
      </w:pPr>
      <w:r w:rsidRPr="00415AFC">
        <w:rPr>
          <w:rFonts w:cs="Titr" w:hint="cs"/>
          <w:b/>
          <w:bCs/>
          <w:color w:val="1F497D"/>
          <w:sz w:val="24"/>
          <w:szCs w:val="24"/>
          <w:rtl/>
          <w:lang w:bidi="ar-SA"/>
        </w:rPr>
        <w:t>اقدامات تيم مشاوره</w:t>
      </w:r>
      <w:r>
        <w:rPr>
          <w:rFonts w:cs="Titr" w:hint="cs"/>
          <w:b/>
          <w:bCs/>
          <w:color w:val="1F497D"/>
          <w:sz w:val="24"/>
          <w:szCs w:val="24"/>
          <w:rtl/>
          <w:lang w:bidi="ar-SA"/>
        </w:rPr>
        <w:t xml:space="preserve"> ژنتيك</w:t>
      </w:r>
      <w:r w:rsidRPr="00415AFC">
        <w:rPr>
          <w:rFonts w:cs="Titr" w:hint="cs"/>
          <w:b/>
          <w:bCs/>
          <w:color w:val="1F497D"/>
          <w:sz w:val="24"/>
          <w:szCs w:val="24"/>
          <w:rtl/>
          <w:lang w:bidi="ar-SA"/>
        </w:rPr>
        <w:t xml:space="preserve"> در شرايط مختلف</w:t>
      </w:r>
      <w:r>
        <w:rPr>
          <w:rFonts w:cs="Titr" w:hint="cs"/>
          <w:b/>
          <w:bCs/>
          <w:color w:val="1F497D"/>
          <w:sz w:val="24"/>
          <w:szCs w:val="24"/>
          <w:rtl/>
          <w:lang w:bidi="ar-SA"/>
        </w:rPr>
        <w:t xml:space="preserve"> براي زوجين در غربالگري تالاسمي</w:t>
      </w:r>
    </w:p>
    <w:p w:rsidR="009744B7" w:rsidRPr="001200B5" w:rsidRDefault="009744B7" w:rsidP="009744B7">
      <w:pPr>
        <w:spacing w:line="192" w:lineRule="auto"/>
        <w:ind w:left="-227" w:right="-227"/>
        <w:jc w:val="center"/>
        <w:rPr>
          <w:rFonts w:cs="Titr"/>
          <w:b/>
          <w:bCs/>
          <w:color w:val="000000"/>
          <w:rtl/>
          <w:lang w:bidi="ar-SA"/>
        </w:rPr>
      </w:pPr>
    </w:p>
    <w:tbl>
      <w:tblPr>
        <w:bidiVisual/>
        <w:tblW w:w="10483" w:type="dxa"/>
        <w:jc w:val="center"/>
        <w:tblInd w:w="18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54"/>
        <w:gridCol w:w="1105"/>
        <w:gridCol w:w="2489"/>
        <w:gridCol w:w="6235"/>
      </w:tblGrid>
      <w:tr w:rsidR="009744B7" w:rsidRPr="00BE3999" w:rsidTr="009226B5">
        <w:trPr>
          <w:trHeight w:val="702"/>
          <w:jc w:val="center"/>
        </w:trPr>
        <w:tc>
          <w:tcPr>
            <w:tcW w:w="654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رديف</w:t>
            </w:r>
          </w:p>
        </w:tc>
        <w:tc>
          <w:tcPr>
            <w:tcW w:w="1105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وضعيت زوج</w:t>
            </w:r>
          </w:p>
        </w:tc>
        <w:tc>
          <w:tcPr>
            <w:tcW w:w="2489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تعريف</w:t>
            </w:r>
          </w:p>
        </w:tc>
        <w:tc>
          <w:tcPr>
            <w:tcW w:w="6235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اقدامات لازم</w:t>
            </w:r>
          </w:p>
        </w:tc>
      </w:tr>
      <w:tr w:rsidR="009744B7" w:rsidRPr="00BE3999" w:rsidTr="009226B5">
        <w:trPr>
          <w:trHeight w:val="1652"/>
          <w:jc w:val="center"/>
        </w:trPr>
        <w:tc>
          <w:tcPr>
            <w:tcW w:w="654" w:type="dxa"/>
            <w:shd w:val="clear" w:color="auto" w:fill="FFFFCC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2</w:t>
            </w:r>
          </w:p>
        </w:tc>
        <w:tc>
          <w:tcPr>
            <w:tcW w:w="1105" w:type="dxa"/>
            <w:shd w:val="clear" w:color="auto" w:fill="FFFFCC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كم خطردر </w:t>
            </w:r>
          </w:p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بروز تالاسمي</w:t>
            </w:r>
          </w:p>
        </w:tc>
        <w:tc>
          <w:tcPr>
            <w:tcW w:w="2489" w:type="dxa"/>
            <w:shd w:val="clear" w:color="auto" w:fill="FFFFCC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زوجين بر اساس جدول شناسايي زوج کم خطر و پرخطر در بروز بيماري بتا تالاسمي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lang w:bidi="ar-SA"/>
              </w:rPr>
              <w:t xml:space="preserve"> 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ماژور، در قسمت كم خطر قرارگرفته است.</w:t>
            </w:r>
          </w:p>
        </w:tc>
        <w:tc>
          <w:tcPr>
            <w:tcW w:w="6235" w:type="dxa"/>
            <w:shd w:val="clear" w:color="auto" w:fill="FFFFCC"/>
            <w:vAlign w:val="center"/>
          </w:tcPr>
          <w:p w:rsidR="009744B7" w:rsidRPr="00BE3999" w:rsidRDefault="009744B7" w:rsidP="009226B5">
            <w:pPr>
              <w:spacing w:line="192" w:lineRule="auto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 ثبت مشخصات زوج در دفتر ثبت مشخصات زوج هاي مراجعه کننده به</w:t>
            </w:r>
            <w:r w:rsidRPr="00BE3999"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 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مرکز </w:t>
            </w:r>
            <w:r w:rsidRPr="00BE3999"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  <w:t>مشاور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ه‌ي</w:t>
            </w:r>
            <w:r w:rsidRPr="00BE3999"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 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ژنتيک </w:t>
            </w:r>
          </w:p>
          <w:p w:rsidR="009744B7" w:rsidRPr="00BE3999" w:rsidRDefault="009744B7" w:rsidP="009226B5">
            <w:pPr>
              <w:spacing w:line="192" w:lineRule="auto"/>
              <w:rPr>
                <w:rFonts w:cs="B Nazani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 مشاوره ويژه زوجين كم خطر</w:t>
            </w:r>
          </w:p>
          <w:p w:rsidR="009744B7" w:rsidRPr="00BE3999" w:rsidRDefault="009744B7" w:rsidP="009226B5">
            <w:pPr>
              <w:spacing w:line="192" w:lineRule="auto"/>
              <w:rPr>
                <w:rFonts w:cs="B Nazanin"/>
                <w:bCs/>
                <w:color w:val="000000"/>
                <w:sz w:val="18"/>
                <w:szCs w:val="18"/>
                <w:rtl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</w:t>
            </w:r>
            <w:r w:rsidRPr="00BE3999">
              <w:rPr>
                <w:rFonts w:cs="B Nazanin" w:hint="cs"/>
                <w:bCs/>
                <w:color w:val="000000"/>
                <w:sz w:val="18"/>
                <w:szCs w:val="18"/>
                <w:rtl/>
              </w:rPr>
              <w:t xml:space="preserve"> صدورگواهي انجام مشاوره ژنتيک ويژه زوجين مشكوك کم خطر در بروز تالاسمي ماژور</w:t>
            </w:r>
          </w:p>
          <w:p w:rsidR="009744B7" w:rsidRPr="00BE3999" w:rsidRDefault="009744B7" w:rsidP="009226B5">
            <w:pPr>
              <w:spacing w:line="192" w:lineRule="auto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 صدور گواهي ازدواج</w:t>
            </w:r>
          </w:p>
          <w:p w:rsidR="009744B7" w:rsidRPr="00ED6AB7" w:rsidRDefault="009744B7" w:rsidP="009226B5">
            <w:pPr>
              <w:spacing w:line="192" w:lineRule="auto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386113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 راهنمايي درخصوص انجام آزمايش هاي تشخيص ژنتيك در صورت درخواست زوجين (بدون استفاده از تسهيلات ويژه</w:t>
            </w:r>
            <w:r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 و با پ</w:t>
            </w:r>
            <w:r w:rsidRPr="00386113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يگيري خود زوجين)</w:t>
            </w:r>
          </w:p>
        </w:tc>
      </w:tr>
    </w:tbl>
    <w:p w:rsidR="00D13CA9" w:rsidRDefault="00DA28F4"/>
    <w:sectPr w:rsidR="00D13CA9" w:rsidSect="00DA28F4">
      <w:pgSz w:w="11907" w:h="5670"/>
      <w:pgMar w:top="720" w:right="720" w:bottom="720" w:left="720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aditional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Titr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00"/>
  <w:displayHorizontalDrawingGridEvery w:val="2"/>
  <w:characterSpacingControl w:val="doNotCompress"/>
  <w:compat/>
  <w:rsids>
    <w:rsidRoot w:val="009744B7"/>
    <w:rsid w:val="000441F6"/>
    <w:rsid w:val="00067120"/>
    <w:rsid w:val="00231203"/>
    <w:rsid w:val="004156AF"/>
    <w:rsid w:val="009744B7"/>
    <w:rsid w:val="00DA2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44B7"/>
    <w:pPr>
      <w:bidi/>
      <w:spacing w:after="0" w:line="240" w:lineRule="auto"/>
    </w:pPr>
    <w:rPr>
      <w:rFonts w:ascii="Times New Roman" w:eastAsia="Times New Roman" w:hAnsi="Times New Roman" w:cs="Traditional Arabic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486</Characters>
  <Application>Microsoft Office Word</Application>
  <DocSecurity>0</DocSecurity>
  <Lines>4</Lines>
  <Paragraphs>1</Paragraphs>
  <ScaleCrop>false</ScaleCrop>
  <Company/>
  <LinksUpToDate>false</LinksUpToDate>
  <CharactersWithSpaces>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2014-01-07T21:41:00Z</dcterms:created>
  <dcterms:modified xsi:type="dcterms:W3CDTF">2014-01-07T21:45:00Z</dcterms:modified>
</cp:coreProperties>
</file>